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VOCAȚIONAL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cu Program Sportiv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vocațional elaborată în baza fișei –cadru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bp7m+rtdAsKOlDN2Bbkx+DLhg==">CgMxLjA4AHIhMVU1TXU2bXdiWDVuV0E0RGROTmRSemZiRVdtWk1vQTYz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