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"Gheorghe și Maria Tașcă", comuna Bălăbănești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0KRLzBNrVzkQCOhnrBUe1aiWzQ==">CgMxLjA4AHIhMVR1MEktUUMyTkNJWFFudmVOUHVpNTZXWWh1WHl3VXR2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