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GIMNAZIAL</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Școala Gimnazială Nr.1, comuna Matca</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3">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4">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6">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7">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8">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9">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A">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gimnazial elaborată în baza fișei–cadru a postului aprobată prin OMEC nr. 4155/2026</w:t>
    </w: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SUZmCmfc3seivJeY3hto48JP/Xw==">CgMxLjA4AHIhMS05ZFM2OC1FLWNqUlVhTnJuU3lqVWtBcVdfc3pfQS1N</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